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1DD1" w14:textId="77777777" w:rsidR="00000000" w:rsidRDefault="006D4C59">
      <w:pPr>
        <w:pStyle w:val="Heading2"/>
        <w:rPr>
          <w:rFonts w:eastAsia="Times New Roman"/>
        </w:rPr>
      </w:pPr>
      <w:r>
        <w:rPr>
          <w:rFonts w:eastAsia="Times New Roman"/>
        </w:rPr>
        <w:t xml:space="preserve">Accessibility Statement for </w:t>
      </w:r>
      <w:r>
        <w:rPr>
          <w:rStyle w:val="basic-information"/>
          <w:rFonts w:eastAsia="Times New Roman"/>
        </w:rPr>
        <w:t>Face Aesthetics, Surrey</w:t>
      </w:r>
    </w:p>
    <w:p w14:paraId="5F54984A" w14:textId="77777777" w:rsidR="00000000" w:rsidRDefault="006D4C59">
      <w:pPr>
        <w:pStyle w:val="NormalWeb"/>
      </w:pPr>
      <w:r>
        <w:t xml:space="preserve">This is an accessibility statement from </w:t>
      </w:r>
      <w:r>
        <w:rPr>
          <w:rStyle w:val="basic-information"/>
        </w:rPr>
        <w:t>Face Aesthetics, Surrey</w:t>
      </w:r>
      <w:r>
        <w:t xml:space="preserve">. </w:t>
      </w:r>
    </w:p>
    <w:p w14:paraId="4B634605" w14:textId="77777777" w:rsidR="00000000" w:rsidRDefault="006D4C59">
      <w:pPr>
        <w:pStyle w:val="Heading3"/>
        <w:rPr>
          <w:rFonts w:eastAsia="Times New Roman"/>
        </w:rPr>
      </w:pPr>
      <w:r>
        <w:rPr>
          <w:rFonts w:eastAsia="Times New Roman"/>
        </w:rPr>
        <w:t>Measures to support accessibility</w:t>
      </w:r>
    </w:p>
    <w:p w14:paraId="3A820050" w14:textId="77777777" w:rsidR="00000000" w:rsidRDefault="006D4C59">
      <w:pPr>
        <w:pStyle w:val="NormalWeb"/>
      </w:pPr>
      <w:r>
        <w:rPr>
          <w:rStyle w:val="basic-information"/>
        </w:rPr>
        <w:t>Face Aesthetics, Surrey</w:t>
      </w:r>
      <w:r>
        <w:t xml:space="preserve"> </w:t>
      </w:r>
      <w:r>
        <w:t xml:space="preserve">takes the following measures to ensure accessibility of </w:t>
      </w:r>
      <w:r>
        <w:rPr>
          <w:rStyle w:val="basic-information"/>
        </w:rPr>
        <w:t>Face Aesthetics, Surrey</w:t>
      </w:r>
      <w:r>
        <w:t xml:space="preserve">: </w:t>
      </w:r>
    </w:p>
    <w:p w14:paraId="2852D661" w14:textId="77777777" w:rsidR="00000000" w:rsidRDefault="006D4C59">
      <w:pPr>
        <w:numPr>
          <w:ilvl w:val="0"/>
          <w:numId w:val="1"/>
        </w:numPr>
        <w:spacing w:before="100" w:beforeAutospacing="1" w:after="100" w:afterAutospacing="1"/>
        <w:rPr>
          <w:rFonts w:eastAsia="Times New Roman"/>
        </w:rPr>
      </w:pPr>
      <w:r>
        <w:rPr>
          <w:rFonts w:eastAsia="Times New Roman"/>
        </w:rPr>
        <w:t>Include accessibility throughout our internal policies.</w:t>
      </w:r>
    </w:p>
    <w:p w14:paraId="0CF70E80" w14:textId="77777777" w:rsidR="00000000" w:rsidRDefault="006D4C59">
      <w:pPr>
        <w:numPr>
          <w:ilvl w:val="0"/>
          <w:numId w:val="1"/>
        </w:numPr>
        <w:spacing w:before="100" w:beforeAutospacing="1" w:after="100" w:afterAutospacing="1"/>
        <w:rPr>
          <w:rFonts w:eastAsia="Times New Roman"/>
        </w:rPr>
      </w:pPr>
      <w:r>
        <w:rPr>
          <w:rFonts w:eastAsia="Times New Roman"/>
        </w:rPr>
        <w:t>Provide continual accessibility training for our staff.</w:t>
      </w:r>
    </w:p>
    <w:p w14:paraId="7CF3EE02" w14:textId="77777777" w:rsidR="00000000" w:rsidRDefault="006D4C59">
      <w:pPr>
        <w:numPr>
          <w:ilvl w:val="0"/>
          <w:numId w:val="1"/>
        </w:numPr>
        <w:spacing w:before="100" w:beforeAutospacing="1" w:after="100" w:afterAutospacing="1"/>
        <w:rPr>
          <w:rFonts w:eastAsia="Times New Roman"/>
        </w:rPr>
      </w:pPr>
      <w:r>
        <w:rPr>
          <w:rFonts w:eastAsia="Times New Roman"/>
        </w:rPr>
        <w:t>Assign clear accessibility goals and responsibilities.</w:t>
      </w:r>
    </w:p>
    <w:p w14:paraId="34FEB4B2" w14:textId="77777777" w:rsidR="00000000" w:rsidRDefault="006D4C59">
      <w:pPr>
        <w:numPr>
          <w:ilvl w:val="0"/>
          <w:numId w:val="1"/>
        </w:numPr>
        <w:spacing w:before="100" w:beforeAutospacing="1" w:after="100" w:afterAutospacing="1"/>
        <w:rPr>
          <w:rFonts w:eastAsia="Times New Roman"/>
        </w:rPr>
      </w:pPr>
      <w:r>
        <w:rPr>
          <w:rFonts w:eastAsia="Times New Roman"/>
        </w:rPr>
        <w:t>Additio</w:t>
      </w:r>
      <w:r>
        <w:rPr>
          <w:rFonts w:eastAsia="Times New Roman"/>
        </w:rPr>
        <w:t>nal Accessibility features installed to allow for those with disabilities to access our services.</w:t>
      </w:r>
    </w:p>
    <w:p w14:paraId="2A66CEC8" w14:textId="77777777" w:rsidR="00000000" w:rsidRDefault="006D4C59">
      <w:pPr>
        <w:pStyle w:val="Heading3"/>
        <w:rPr>
          <w:rFonts w:eastAsia="Times New Roman"/>
        </w:rPr>
      </w:pPr>
      <w:r>
        <w:rPr>
          <w:rFonts w:eastAsia="Times New Roman"/>
        </w:rPr>
        <w:t>Conformance status</w:t>
      </w:r>
    </w:p>
    <w:p w14:paraId="45179863" w14:textId="77777777" w:rsidR="00000000" w:rsidRDefault="006D4C59">
      <w:pPr>
        <w:pStyle w:val="NormalWeb"/>
      </w:pPr>
      <w:r>
        <w:t xml:space="preserve">The </w:t>
      </w:r>
      <w:hyperlink r:id="rId5" w:history="1">
        <w:r>
          <w:rPr>
            <w:rStyle w:val="Hyperlink"/>
          </w:rPr>
          <w:t>Web Content Accessibility Guidelines (WCAG)</w:t>
        </w:r>
      </w:hyperlink>
      <w:r>
        <w:t xml:space="preserve"> defines requirements for </w:t>
      </w:r>
      <w:r>
        <w:t xml:space="preserve">designers and developers to improve accessibility for people with disabilities. It defines three levels of conformance: Level A, Level AA, and Level AAA. </w:t>
      </w:r>
      <w:r>
        <w:rPr>
          <w:rStyle w:val="basic-information"/>
        </w:rPr>
        <w:t>Face Aesthetics, Surrey</w:t>
      </w:r>
      <w:r>
        <w:t xml:space="preserve"> is</w:t>
      </w:r>
      <w:r>
        <w:t xml:space="preserve"> </w:t>
      </w:r>
      <w:r>
        <w:rPr>
          <w:rStyle w:val="basic-information"/>
        </w:rPr>
        <w:t>partially conforman</w:t>
      </w:r>
      <w:r>
        <w:rPr>
          <w:rStyle w:val="basic-information"/>
        </w:rPr>
        <w:t>t</w:t>
      </w:r>
      <w:r>
        <w:t xml:space="preserve"> with</w:t>
      </w:r>
      <w:r>
        <w:t xml:space="preserve"> </w:t>
      </w:r>
      <w:r>
        <w:rPr>
          <w:rStyle w:val="basic-information"/>
        </w:rPr>
        <w:t>WCAG 2.1 level A</w:t>
      </w:r>
      <w:r>
        <w:rPr>
          <w:rStyle w:val="basic-information"/>
        </w:rPr>
        <w:t>A</w:t>
      </w:r>
      <w:r>
        <w:rPr>
          <w:rStyle w:val="basic-information"/>
        </w:rPr>
        <w:t>.</w:t>
      </w:r>
      <w:r>
        <w:t xml:space="preserve"> </w:t>
      </w:r>
      <w:r>
        <w:rPr>
          <w:rStyle w:val="basic-information"/>
        </w:rPr>
        <w:t>Partially conformant</w:t>
      </w:r>
      <w:r>
        <w:t xml:space="preserve"> means tha</w:t>
      </w:r>
      <w:r>
        <w:t xml:space="preserve">t </w:t>
      </w:r>
      <w:r>
        <w:rPr>
          <w:rStyle w:val="basic-information"/>
        </w:rPr>
        <w:t>some parts of the content do not fully conform to the accessibility standard</w:t>
      </w:r>
      <w:r>
        <w:t xml:space="preserve">. </w:t>
      </w:r>
    </w:p>
    <w:p w14:paraId="353DDD9D" w14:textId="77777777" w:rsidR="00000000" w:rsidRDefault="006D4C59">
      <w:pPr>
        <w:pStyle w:val="Heading3"/>
        <w:rPr>
          <w:rFonts w:eastAsia="Times New Roman"/>
        </w:rPr>
      </w:pPr>
      <w:r>
        <w:rPr>
          <w:rFonts w:eastAsia="Times New Roman"/>
        </w:rPr>
        <w:t>Feedback</w:t>
      </w:r>
    </w:p>
    <w:p w14:paraId="216BAD19" w14:textId="77777777" w:rsidR="00000000" w:rsidRDefault="006D4C59">
      <w:pPr>
        <w:pStyle w:val="NormalWeb"/>
      </w:pPr>
      <w:r>
        <w:t xml:space="preserve">We welcome your feedback on the accessibility of </w:t>
      </w:r>
      <w:r>
        <w:rPr>
          <w:rStyle w:val="basic-information"/>
        </w:rPr>
        <w:t>Face Aesthetics, Surrey</w:t>
      </w:r>
      <w:r>
        <w:t xml:space="preserve">. Please let us know if you encounter accessibility barriers on </w:t>
      </w:r>
      <w:r>
        <w:rPr>
          <w:rStyle w:val="basic-information"/>
        </w:rPr>
        <w:t>Face Aesthetics, Surrey</w:t>
      </w:r>
      <w:r>
        <w:t xml:space="preserve">: </w:t>
      </w:r>
    </w:p>
    <w:p w14:paraId="3ADC627D" w14:textId="77777777" w:rsidR="00000000" w:rsidRDefault="006D4C59">
      <w:pPr>
        <w:numPr>
          <w:ilvl w:val="0"/>
          <w:numId w:val="2"/>
        </w:numPr>
        <w:spacing w:before="100" w:beforeAutospacing="1" w:after="100" w:afterAutospacing="1"/>
        <w:rPr>
          <w:rFonts w:eastAsia="Times New Roman"/>
        </w:rPr>
      </w:pPr>
      <w:r>
        <w:rPr>
          <w:rFonts w:eastAsia="Times New Roman"/>
        </w:rPr>
        <w:t>Phon</w:t>
      </w:r>
      <w:r>
        <w:rPr>
          <w:rFonts w:eastAsia="Times New Roman"/>
        </w:rPr>
        <w:t xml:space="preserve">e: </w:t>
      </w:r>
      <w:r>
        <w:rPr>
          <w:rStyle w:val="phone-number"/>
          <w:rFonts w:eastAsia="Times New Roman"/>
        </w:rPr>
        <w:t>07398245091</w:t>
      </w:r>
      <w:r>
        <w:rPr>
          <w:rFonts w:eastAsia="Times New Roman"/>
        </w:rPr>
        <w:t xml:space="preserve"> </w:t>
      </w:r>
    </w:p>
    <w:p w14:paraId="33BB170C" w14:textId="77777777" w:rsidR="00000000" w:rsidRDefault="006D4C59">
      <w:pPr>
        <w:numPr>
          <w:ilvl w:val="0"/>
          <w:numId w:val="2"/>
        </w:numPr>
        <w:spacing w:before="100" w:beforeAutospacing="1" w:after="100" w:afterAutospacing="1"/>
        <w:rPr>
          <w:rFonts w:eastAsia="Times New Roman"/>
        </w:rPr>
      </w:pPr>
      <w:r>
        <w:rPr>
          <w:rFonts w:eastAsia="Times New Roman"/>
        </w:rPr>
        <w:t xml:space="preserve">E-mail: </w:t>
      </w:r>
      <w:hyperlink r:id="rId6" w:history="1">
        <w:r>
          <w:rPr>
            <w:rStyle w:val="Hyperlink"/>
            <w:rFonts w:eastAsia="Times New Roman"/>
          </w:rPr>
          <w:t>info@faceaestheticssurrey.co.uk</w:t>
        </w:r>
      </w:hyperlink>
      <w:r>
        <w:rPr>
          <w:rFonts w:eastAsia="Times New Roman"/>
        </w:rPr>
        <w:t xml:space="preserve"> </w:t>
      </w:r>
    </w:p>
    <w:p w14:paraId="2B7005B2" w14:textId="77777777" w:rsidR="00000000" w:rsidRDefault="006D4C59">
      <w:pPr>
        <w:numPr>
          <w:ilvl w:val="0"/>
          <w:numId w:val="2"/>
        </w:numPr>
        <w:spacing w:before="100" w:beforeAutospacing="1" w:after="100" w:afterAutospacing="1"/>
        <w:rPr>
          <w:rFonts w:eastAsia="Times New Roman"/>
        </w:rPr>
      </w:pPr>
      <w:r>
        <w:rPr>
          <w:rFonts w:eastAsia="Times New Roman"/>
        </w:rPr>
        <w:t xml:space="preserve">Visitor Address: </w:t>
      </w:r>
      <w:r>
        <w:rPr>
          <w:rStyle w:val="visitor-address"/>
          <w:rFonts w:eastAsia="Times New Roman"/>
        </w:rPr>
        <w:t>Halliford Road, Sunbury-on-Thames, TW16 6DR.</w:t>
      </w:r>
      <w:r>
        <w:rPr>
          <w:rFonts w:eastAsia="Times New Roman"/>
        </w:rPr>
        <w:t xml:space="preserve"> </w:t>
      </w:r>
    </w:p>
    <w:p w14:paraId="03974B72" w14:textId="77777777" w:rsidR="00000000" w:rsidRDefault="006D4C59">
      <w:pPr>
        <w:pStyle w:val="contact-other"/>
        <w:numPr>
          <w:ilvl w:val="0"/>
          <w:numId w:val="2"/>
        </w:numPr>
        <w:rPr>
          <w:rFonts w:eastAsia="Times New Roman"/>
        </w:rPr>
      </w:pPr>
      <w:r>
        <w:rPr>
          <w:rFonts w:eastAsia="Times New Roman"/>
        </w:rPr>
        <w:t>Instagram @face.aes</w:t>
      </w:r>
      <w:r>
        <w:rPr>
          <w:rFonts w:eastAsia="Times New Roman"/>
        </w:rPr>
        <w:t>thetics.surrey</w:t>
      </w:r>
    </w:p>
    <w:p w14:paraId="5E35F65B" w14:textId="77777777" w:rsidR="00000000" w:rsidRDefault="006D4C59">
      <w:pPr>
        <w:pStyle w:val="NormalWeb"/>
      </w:pPr>
      <w:r>
        <w:t xml:space="preserve">We try to respond to feedback within </w:t>
      </w:r>
      <w:r>
        <w:rPr>
          <w:rStyle w:val="feedback"/>
        </w:rPr>
        <w:t>3 Business Days</w:t>
      </w:r>
      <w:r>
        <w:t xml:space="preserve">. </w:t>
      </w:r>
    </w:p>
    <w:p w14:paraId="5738E5C3" w14:textId="77777777" w:rsidR="00000000" w:rsidRDefault="006D4C59">
      <w:pPr>
        <w:pStyle w:val="Heading3"/>
        <w:rPr>
          <w:rFonts w:eastAsia="Times New Roman"/>
        </w:rPr>
      </w:pPr>
      <w:r>
        <w:rPr>
          <w:rFonts w:eastAsia="Times New Roman"/>
        </w:rPr>
        <w:t>Technical specifications</w:t>
      </w:r>
    </w:p>
    <w:p w14:paraId="3CD3487A" w14:textId="77777777" w:rsidR="00000000" w:rsidRDefault="006D4C59">
      <w:pPr>
        <w:pStyle w:val="NormalWeb"/>
      </w:pPr>
      <w:r>
        <w:t xml:space="preserve">Accessibility of </w:t>
      </w:r>
      <w:r>
        <w:rPr>
          <w:rStyle w:val="basic-information"/>
        </w:rPr>
        <w:t>Face Aesthetics, Surrey</w:t>
      </w:r>
      <w:r>
        <w:t xml:space="preserve"> relies on the following technologies to work with the particular combination of web browser and any assistive technologi</w:t>
      </w:r>
      <w:r>
        <w:t xml:space="preserve">es or plugins installed on your computer: </w:t>
      </w:r>
    </w:p>
    <w:p w14:paraId="1090339C" w14:textId="77777777" w:rsidR="00000000" w:rsidRDefault="006D4C59">
      <w:pPr>
        <w:numPr>
          <w:ilvl w:val="0"/>
          <w:numId w:val="3"/>
        </w:numPr>
        <w:spacing w:before="100" w:beforeAutospacing="1" w:after="100" w:afterAutospacing="1"/>
        <w:rPr>
          <w:rFonts w:eastAsia="Times New Roman"/>
        </w:rPr>
      </w:pPr>
      <w:r>
        <w:rPr>
          <w:rFonts w:eastAsia="Times New Roman"/>
        </w:rPr>
        <w:t>HTML</w:t>
      </w:r>
    </w:p>
    <w:p w14:paraId="07189F7F" w14:textId="77777777" w:rsidR="00000000" w:rsidRDefault="006D4C59">
      <w:pPr>
        <w:pStyle w:val="NormalWeb"/>
      </w:pPr>
      <w:r>
        <w:t>These technologies are relied upon for conformance with the accessibility standards used.</w:t>
      </w:r>
    </w:p>
    <w:p w14:paraId="56AB8AF9" w14:textId="77777777" w:rsidR="00000000" w:rsidRDefault="006D4C59">
      <w:pPr>
        <w:pStyle w:val="Heading3"/>
        <w:rPr>
          <w:rFonts w:eastAsia="Times New Roman"/>
        </w:rPr>
      </w:pPr>
      <w:r>
        <w:rPr>
          <w:rFonts w:eastAsia="Times New Roman"/>
        </w:rPr>
        <w:t>Limitations and alternatives</w:t>
      </w:r>
    </w:p>
    <w:p w14:paraId="0DFF695F" w14:textId="77777777" w:rsidR="00000000" w:rsidRDefault="006D4C59">
      <w:pPr>
        <w:pStyle w:val="NormalWeb"/>
      </w:pPr>
      <w:r>
        <w:lastRenderedPageBreak/>
        <w:t xml:space="preserve">Despite our best efforts to ensure accessibility of </w:t>
      </w:r>
      <w:r>
        <w:rPr>
          <w:rStyle w:val="basic-information"/>
        </w:rPr>
        <w:t>Face Aesthetics, Surrey</w:t>
      </w:r>
      <w:r>
        <w:t xml:space="preserve"> , there may b</w:t>
      </w:r>
      <w:r>
        <w:t xml:space="preserve">e some limitations. Below is a description of known limitations, and potential solutions. Please contact us if you observe an issue not listed below. </w:t>
      </w:r>
    </w:p>
    <w:p w14:paraId="1A7A1F1B" w14:textId="77777777" w:rsidR="00000000" w:rsidRDefault="006D4C59">
      <w:pPr>
        <w:pStyle w:val="NormalWeb"/>
      </w:pPr>
      <w:r>
        <w:t xml:space="preserve">Known limitations for </w:t>
      </w:r>
      <w:r>
        <w:rPr>
          <w:rStyle w:val="basic-information"/>
        </w:rPr>
        <w:t>Face Aesthetics, Surrey</w:t>
      </w:r>
      <w:r>
        <w:t xml:space="preserve">: </w:t>
      </w:r>
    </w:p>
    <w:p w14:paraId="5A080E1F" w14:textId="77777777" w:rsidR="00000000" w:rsidRDefault="006D4C59">
      <w:pPr>
        <w:numPr>
          <w:ilvl w:val="0"/>
          <w:numId w:val="4"/>
        </w:numPr>
        <w:spacing w:before="100" w:beforeAutospacing="1" w:after="100" w:afterAutospacing="1"/>
        <w:rPr>
          <w:rFonts w:eastAsia="Times New Roman"/>
        </w:rPr>
      </w:pPr>
      <w:r>
        <w:rPr>
          <w:rStyle w:val="Strong"/>
          <w:rFonts w:eastAsia="Times New Roman"/>
        </w:rPr>
        <w:t>Comprehensive information</w:t>
      </w:r>
      <w:r>
        <w:rPr>
          <w:rFonts w:eastAsia="Times New Roman"/>
        </w:rPr>
        <w:t>: Some images may not include comprehensive information due to the nature of the upload process because at this time, we cannot ensure the quality of contributions. This is something we look to improve upon in the future. We monitor user comments and feedb</w:t>
      </w:r>
      <w:r>
        <w:rPr>
          <w:rFonts w:eastAsia="Times New Roman"/>
        </w:rPr>
        <w:t>ack and typically repair issues within 3-5 working days. Please use the 'report issue' button if you encounter an issue.</w:t>
      </w:r>
    </w:p>
    <w:p w14:paraId="0212A7C3" w14:textId="77777777" w:rsidR="00000000" w:rsidRDefault="006D4C59">
      <w:pPr>
        <w:pStyle w:val="Heading3"/>
        <w:rPr>
          <w:rFonts w:eastAsia="Times New Roman"/>
        </w:rPr>
      </w:pPr>
      <w:r>
        <w:rPr>
          <w:rFonts w:eastAsia="Times New Roman"/>
        </w:rPr>
        <w:t>Assessment approach</w:t>
      </w:r>
    </w:p>
    <w:p w14:paraId="20BA97EB" w14:textId="77777777" w:rsidR="00000000" w:rsidRDefault="006D4C59">
      <w:pPr>
        <w:pStyle w:val="NormalWeb"/>
      </w:pPr>
      <w:r>
        <w:rPr>
          <w:rStyle w:val="basic-information"/>
        </w:rPr>
        <w:t>Face Aesthetics, Surrey</w:t>
      </w:r>
      <w:r>
        <w:t xml:space="preserve"> assessed the accessibility of </w:t>
      </w:r>
      <w:r>
        <w:rPr>
          <w:rStyle w:val="basic-information"/>
        </w:rPr>
        <w:t>Face Aesthetics, Surrey</w:t>
      </w:r>
      <w:r>
        <w:t xml:space="preserve"> by the following approaches: </w:t>
      </w:r>
    </w:p>
    <w:p w14:paraId="3162CF11" w14:textId="77777777" w:rsidR="00000000" w:rsidRDefault="006D4C59">
      <w:pPr>
        <w:numPr>
          <w:ilvl w:val="0"/>
          <w:numId w:val="5"/>
        </w:numPr>
        <w:spacing w:before="100" w:beforeAutospacing="1" w:after="100" w:afterAutospacing="1"/>
        <w:rPr>
          <w:rFonts w:eastAsia="Times New Roman"/>
        </w:rPr>
      </w:pPr>
      <w:r>
        <w:rPr>
          <w:rFonts w:eastAsia="Times New Roman"/>
        </w:rPr>
        <w:t>Self-ev</w:t>
      </w:r>
      <w:r>
        <w:rPr>
          <w:rFonts w:eastAsia="Times New Roman"/>
        </w:rPr>
        <w:t>aluation</w:t>
      </w:r>
    </w:p>
    <w:p w14:paraId="36AE8E9A" w14:textId="77777777" w:rsidR="00000000" w:rsidRDefault="006D4C59">
      <w:pPr>
        <w:pStyle w:val="Heading3"/>
        <w:rPr>
          <w:rFonts w:eastAsia="Times New Roman"/>
        </w:rPr>
      </w:pPr>
      <w:r>
        <w:rPr>
          <w:rFonts w:eastAsia="Times New Roman"/>
        </w:rPr>
        <w:t>Formal approval of this accessibility statement</w:t>
      </w:r>
    </w:p>
    <w:p w14:paraId="61A17219" w14:textId="77777777" w:rsidR="00000000" w:rsidRDefault="006D4C59">
      <w:pPr>
        <w:pStyle w:val="NormalWeb"/>
      </w:pPr>
      <w:r>
        <w:t>This Accessibility Statement is approved by:</w:t>
      </w:r>
    </w:p>
    <w:p w14:paraId="09A32637" w14:textId="77777777" w:rsidR="00000000" w:rsidRDefault="006D4C59">
      <w:pPr>
        <w:pStyle w:val="approval"/>
      </w:pPr>
      <w:r>
        <w:rPr>
          <w:rStyle w:val="basic-information"/>
        </w:rPr>
        <w:t>Face Aesthetics, Surrey</w:t>
      </w:r>
      <w:r>
        <w:br/>
      </w:r>
      <w:r>
        <w:rPr>
          <w:rStyle w:val="approved-by"/>
        </w:rPr>
        <w:t>Communication Department</w:t>
      </w:r>
      <w:r>
        <w:br/>
      </w:r>
      <w:r>
        <w:rPr>
          <w:rStyle w:val="approved-by-jobtitle"/>
        </w:rPr>
        <w:t>Director of Communication</w:t>
      </w:r>
      <w:r>
        <w:t xml:space="preserve"> </w:t>
      </w:r>
    </w:p>
    <w:p w14:paraId="52FDCC7E" w14:textId="77777777" w:rsidR="00000000" w:rsidRDefault="005B77F7">
      <w:pPr>
        <w:rPr>
          <w:rFonts w:eastAsia="Times New Roman"/>
        </w:rPr>
      </w:pPr>
      <w:r>
        <w:rPr>
          <w:rFonts w:eastAsia="Times New Roman"/>
          <w:noProof/>
        </w:rPr>
      </w:r>
      <w:r w:rsidR="005B77F7">
        <w:rPr>
          <w:rFonts w:eastAsia="Times New Roman"/>
          <w:noProof/>
        </w:rPr>
        <w:pict w14:anchorId="3A02E43E">
          <v:rect id="_x0000_i1025" alt="" style="width:451.3pt;height:.05pt;mso-width-percent:0;mso-height-percent:0;mso-width-percent:0;mso-height-percent:0" o:hralign="center" o:hrstd="t" o:hrnoshade="t" o:hr="t" fillcolor="#a0a0a0" stroked="f"/>
        </w:pict>
      </w:r>
    </w:p>
    <w:p w14:paraId="6D9AE6AC" w14:textId="77777777" w:rsidR="00000000" w:rsidRDefault="006D4C59">
      <w:pPr>
        <w:pStyle w:val="Heading3"/>
        <w:rPr>
          <w:rFonts w:eastAsia="Times New Roman"/>
        </w:rPr>
      </w:pPr>
      <w:r>
        <w:rPr>
          <w:rFonts w:eastAsia="Times New Roman"/>
        </w:rPr>
        <w:t>Date</w:t>
      </w:r>
    </w:p>
    <w:p w14:paraId="6A9039B6" w14:textId="77777777" w:rsidR="00000000" w:rsidRDefault="006D4C59">
      <w:pPr>
        <w:pStyle w:val="NormalWeb"/>
      </w:pPr>
      <w:r>
        <w:t xml:space="preserve">This statement was created on </w:t>
      </w:r>
      <w:r>
        <w:rPr>
          <w:rStyle w:val="basic-information"/>
        </w:rPr>
        <w:t>17 November 2023</w:t>
      </w:r>
      <w:r>
        <w:t xml:space="preserve"> using the </w:t>
      </w:r>
      <w:hyperlink r:id="rId7" w:history="1">
        <w:r>
          <w:rPr>
            <w:rStyle w:val="Hyperlink"/>
          </w:rPr>
          <w:t>W3C Accessibility Statement Generator Tool</w:t>
        </w:r>
      </w:hyperlink>
      <w:r>
        <w:t xml:space="preserve">. </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709"/>
    <w:multiLevelType w:val="multilevel"/>
    <w:tmpl w:val="DEAA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A5405"/>
    <w:multiLevelType w:val="multilevel"/>
    <w:tmpl w:val="0710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948B3"/>
    <w:multiLevelType w:val="multilevel"/>
    <w:tmpl w:val="5B4E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D73B6"/>
    <w:multiLevelType w:val="multilevel"/>
    <w:tmpl w:val="D4C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31F01"/>
    <w:multiLevelType w:val="multilevel"/>
    <w:tmpl w:val="416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518875">
    <w:abstractNumId w:val="0"/>
  </w:num>
  <w:num w:numId="2" w16cid:durableId="1619483599">
    <w:abstractNumId w:val="4"/>
  </w:num>
  <w:num w:numId="3" w16cid:durableId="1498809976">
    <w:abstractNumId w:val="3"/>
  </w:num>
  <w:num w:numId="4" w16cid:durableId="2015381139">
    <w:abstractNumId w:val="2"/>
  </w:num>
  <w:num w:numId="5" w16cid:durableId="209022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B77F7"/>
    <w:rsid w:val="005B77F7"/>
    <w:rsid w:val="006D4C59"/>
    <w:rsid w:val="0095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59B5C0"/>
  <w15:chartTrackingRefBased/>
  <w15:docId w15:val="{DFCFDFEC-C25F-0947-906F-A6B44AD0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basic-information">
    <w:name w:val="basic-information"/>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phone-number">
    <w:name w:val="phone-number"/>
    <w:basedOn w:val="DefaultParagraphFont"/>
  </w:style>
  <w:style w:type="character" w:customStyle="1" w:styleId="visitor-address">
    <w:name w:val="visitor-address"/>
    <w:basedOn w:val="DefaultParagraphFont"/>
  </w:style>
  <w:style w:type="paragraph" w:customStyle="1" w:styleId="contact-other">
    <w:name w:val="contact-other"/>
    <w:basedOn w:val="Normal"/>
    <w:pPr>
      <w:spacing w:before="100" w:beforeAutospacing="1" w:after="100" w:afterAutospacing="1"/>
    </w:pPr>
  </w:style>
  <w:style w:type="character" w:customStyle="1" w:styleId="feedback">
    <w:name w:val="feedback"/>
    <w:basedOn w:val="DefaultParagraphFont"/>
  </w:style>
  <w:style w:type="character" w:styleId="Strong">
    <w:name w:val="Strong"/>
    <w:basedOn w:val="DefaultParagraphFont"/>
    <w:uiPriority w:val="22"/>
    <w:qFormat/>
    <w:rPr>
      <w:b/>
      <w:bCs/>
    </w:rPr>
  </w:style>
  <w:style w:type="paragraph" w:customStyle="1" w:styleId="approval">
    <w:name w:val="approval"/>
    <w:basedOn w:val="Normal"/>
    <w:pPr>
      <w:spacing w:before="100" w:beforeAutospacing="1" w:after="100" w:afterAutospacing="1"/>
    </w:pPr>
  </w:style>
  <w:style w:type="character" w:customStyle="1" w:styleId="approved-by">
    <w:name w:val="approved-by"/>
    <w:basedOn w:val="DefaultParagraphFont"/>
  </w:style>
  <w:style w:type="character" w:customStyle="1" w:styleId="approved-by-jobtitle">
    <w:name w:val="approved-by-job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aceaestheticssurrey.co.ukinfo@faceaestheticssurrey.co.ukinfo@faceaestheticssurrey.co.uk"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2666</Characters>
  <Application>Microsoft Office Word</Application>
  <DocSecurity>0</DocSecurity>
  <Lines>22</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Collins</dc:creator>
  <cp:keywords/>
  <dc:description/>
  <cp:lastModifiedBy>Caitlin Collins</cp:lastModifiedBy>
  <cp:revision>2</cp:revision>
  <dcterms:created xsi:type="dcterms:W3CDTF">2023-11-18T02:00:00Z</dcterms:created>
  <dcterms:modified xsi:type="dcterms:W3CDTF">2023-11-18T02:00:00Z</dcterms:modified>
</cp:coreProperties>
</file>